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44" w:rsidRDefault="006C385C" w:rsidP="00C65344">
      <w:r>
        <w:t>Chlorophyll analysis protocol</w:t>
      </w:r>
    </w:p>
    <w:p w:rsidR="00CB7B28" w:rsidRDefault="00CB7B28" w:rsidP="00C65344">
      <w:pPr>
        <w:pStyle w:val="ListParagraph"/>
        <w:numPr>
          <w:ilvl w:val="0"/>
          <w:numId w:val="1"/>
        </w:numPr>
      </w:pPr>
      <w:r>
        <w:t xml:space="preserve">Turn off lights and put samples on ice. </w:t>
      </w:r>
    </w:p>
    <w:p w:rsidR="00CB7B28" w:rsidRDefault="00AF7688" w:rsidP="00C65344">
      <w:pPr>
        <w:pStyle w:val="ListParagraph"/>
        <w:numPr>
          <w:ilvl w:val="0"/>
          <w:numId w:val="1"/>
        </w:numPr>
      </w:pPr>
      <w:r>
        <w:t>Using tweezers place f</w:t>
      </w:r>
      <w:r w:rsidR="00C65344">
        <w:t>ilter in</w:t>
      </w:r>
      <w:r w:rsidR="00CB7B28">
        <w:t>to</w:t>
      </w:r>
      <w:r w:rsidR="00C65344">
        <w:t xml:space="preserve"> a 25mL scintillation vial with 10mL of 90% acetone</w:t>
      </w:r>
      <w:r w:rsidR="00382AC3">
        <w:t xml:space="preserve"> solution</w:t>
      </w:r>
      <w:r w:rsidR="00CB7B28">
        <w:t>, making sure the cap is tight.</w:t>
      </w:r>
    </w:p>
    <w:p w:rsidR="00C65344" w:rsidRDefault="00CB7B28" w:rsidP="00CB7B28">
      <w:pPr>
        <w:pStyle w:val="ListParagraph"/>
        <w:numPr>
          <w:ilvl w:val="0"/>
          <w:numId w:val="1"/>
        </w:numPr>
      </w:pPr>
      <w:r>
        <w:t xml:space="preserve">Record sample name </w:t>
      </w:r>
      <w:r w:rsidR="00382AC3">
        <w:t xml:space="preserve">and volume of acetone added. </w:t>
      </w:r>
    </w:p>
    <w:p w:rsidR="00C65344" w:rsidRDefault="00C65344" w:rsidP="006C385C">
      <w:pPr>
        <w:pStyle w:val="ListParagraph"/>
        <w:numPr>
          <w:ilvl w:val="0"/>
          <w:numId w:val="1"/>
        </w:numPr>
      </w:pPr>
      <w:r>
        <w:t>Vortex the filter and acetone solution</w:t>
      </w:r>
      <w:r w:rsidR="00382AC3">
        <w:t xml:space="preserve">, place back in box. </w:t>
      </w:r>
    </w:p>
    <w:p w:rsidR="00C65344" w:rsidRDefault="00CB7B28" w:rsidP="006C385C">
      <w:pPr>
        <w:pStyle w:val="ListParagraph"/>
        <w:numPr>
          <w:ilvl w:val="0"/>
          <w:numId w:val="1"/>
        </w:numPr>
      </w:pPr>
      <w:r>
        <w:t>Rinse tweezers with ethanol and wipe them</w:t>
      </w:r>
      <w:r w:rsidR="00C65344">
        <w:t xml:space="preserve"> before touching another filter</w:t>
      </w:r>
      <w:r w:rsidR="00382AC3">
        <w:t xml:space="preserve"> and repeat. </w:t>
      </w:r>
    </w:p>
    <w:p w:rsidR="00C65344" w:rsidRDefault="00C65344" w:rsidP="00C65344">
      <w:pPr>
        <w:pStyle w:val="ListParagraph"/>
        <w:numPr>
          <w:ilvl w:val="0"/>
          <w:numId w:val="1"/>
        </w:numPr>
      </w:pPr>
      <w:r>
        <w:t xml:space="preserve">Cover scintillation vials with aluminum foil and store the </w:t>
      </w:r>
      <w:r w:rsidR="00382AC3">
        <w:t xml:space="preserve">vials in -20C freezer for 24 hours +/- 4 </w:t>
      </w:r>
      <w:r>
        <w:t>hours to extract the chlorophyll</w:t>
      </w:r>
      <w:r w:rsidR="00382AC3">
        <w:t xml:space="preserve">. </w:t>
      </w:r>
    </w:p>
    <w:p w:rsidR="00C70A7A" w:rsidRDefault="00C70A7A" w:rsidP="00C70A7A">
      <w:pPr>
        <w:pStyle w:val="ListParagrap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bookmarkStart w:id="0" w:name="_GoBack"/>
      <w:bookmarkEnd w:id="0"/>
    </w:p>
    <w:p w:rsidR="00382AC3" w:rsidRDefault="00382AC3" w:rsidP="00C65344">
      <w:pPr>
        <w:pStyle w:val="ListParagraph"/>
        <w:numPr>
          <w:ilvl w:val="0"/>
          <w:numId w:val="1"/>
        </w:numPr>
      </w:pPr>
      <w:r>
        <w:t>Let samples sit at room temperatures in t</w:t>
      </w:r>
      <w:r w:rsidR="00AF7688">
        <w:t>he dark for at least 10 minutes.</w:t>
      </w:r>
    </w:p>
    <w:p w:rsidR="00C65344" w:rsidRDefault="00C65344" w:rsidP="00C65344">
      <w:pPr>
        <w:pStyle w:val="ListParagraph"/>
        <w:numPr>
          <w:ilvl w:val="0"/>
          <w:numId w:val="1"/>
        </w:numPr>
      </w:pPr>
      <w:r>
        <w:t xml:space="preserve">Blank the fluorometer </w:t>
      </w:r>
      <w:r w:rsidR="00382AC3">
        <w:t xml:space="preserve">using 90% acetone solution </w:t>
      </w:r>
      <w:r w:rsidR="00AF7688">
        <w:t>in 13mm test tube.</w:t>
      </w:r>
    </w:p>
    <w:p w:rsidR="00AF7688" w:rsidRDefault="00AF7688" w:rsidP="00C65344">
      <w:pPr>
        <w:pStyle w:val="ListParagraph"/>
        <w:numPr>
          <w:ilvl w:val="0"/>
          <w:numId w:val="1"/>
        </w:numPr>
      </w:pPr>
      <w:r>
        <w:t>Vortex sample and wait for filter debris (if any) to settle for ~30 seconds.</w:t>
      </w:r>
    </w:p>
    <w:p w:rsidR="00C65344" w:rsidRDefault="00C65344" w:rsidP="00C65344">
      <w:pPr>
        <w:pStyle w:val="ListParagraph"/>
        <w:numPr>
          <w:ilvl w:val="0"/>
          <w:numId w:val="1"/>
        </w:numPr>
      </w:pPr>
      <w:r>
        <w:t xml:space="preserve">Rinse and fill a </w:t>
      </w:r>
      <w:r w:rsidR="00AF7688">
        <w:t>test tube</w:t>
      </w:r>
      <w:r>
        <w:t xml:space="preserve"> ¾ of the way and measure </w:t>
      </w:r>
      <w:r w:rsidR="00AF7688">
        <w:t>raw fluorescence (Rb).</w:t>
      </w:r>
    </w:p>
    <w:p w:rsidR="00C65344" w:rsidRDefault="00C65344" w:rsidP="00C65344">
      <w:pPr>
        <w:pStyle w:val="ListParagraph"/>
        <w:numPr>
          <w:ilvl w:val="0"/>
          <w:numId w:val="1"/>
        </w:numPr>
      </w:pPr>
      <w:r>
        <w:t xml:space="preserve">After getting Rb, add 3 drops of 10% HCL to the </w:t>
      </w:r>
      <w:r w:rsidR="00F107B9">
        <w:t xml:space="preserve">sample, allow signal to stabilize and record </w:t>
      </w:r>
      <w:r w:rsidR="00AF7688">
        <w:t xml:space="preserve">reading (Ra). </w:t>
      </w:r>
    </w:p>
    <w:sectPr w:rsidR="00C6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EFB"/>
    <w:multiLevelType w:val="hybridMultilevel"/>
    <w:tmpl w:val="CECC2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5C"/>
    <w:rsid w:val="00382AC3"/>
    <w:rsid w:val="006C385C"/>
    <w:rsid w:val="00785379"/>
    <w:rsid w:val="00AF7688"/>
    <w:rsid w:val="00C65344"/>
    <w:rsid w:val="00C70A7A"/>
    <w:rsid w:val="00CB7B28"/>
    <w:rsid w:val="00E63202"/>
    <w:rsid w:val="00F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Wilton G</dc:creator>
  <cp:lastModifiedBy>Delong, Kimberly</cp:lastModifiedBy>
  <cp:revision>3</cp:revision>
  <dcterms:created xsi:type="dcterms:W3CDTF">2014-12-18T16:49:00Z</dcterms:created>
  <dcterms:modified xsi:type="dcterms:W3CDTF">2015-07-06T19:10:00Z</dcterms:modified>
</cp:coreProperties>
</file>